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F" w:rsidRPr="00D75250" w:rsidRDefault="0063590F" w:rsidP="0063590F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 w:rsidRPr="00D752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Dopune</w:t>
      </w:r>
      <w:r w:rsidRPr="00D752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br/>
        <w:t>Popisa ispr</w:t>
      </w:r>
      <w:r w:rsidR="002151C5" w:rsidRPr="00D752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2020</w:t>
      </w:r>
    </w:p>
    <w:p w:rsidR="0063590F" w:rsidRPr="00D75250" w:rsidRDefault="0063590F" w:rsidP="0094757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 w:rsidRPr="00D75250"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 w:rsidRPr="00D75250"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</w:t>
      </w:r>
      <w:r w:rsidR="00AF5740"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14, 61/15, 34/16, 17/17,  86/17 i </w:t>
      </w:r>
      <w:r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E11E27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/18), navodimo dopunu</w:t>
      </w:r>
      <w:bookmarkStart w:id="0" w:name="_GoBack"/>
      <w:bookmarkEnd w:id="0"/>
      <w:r w:rsidR="006B6F01"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važećeg Popisa</w:t>
      </w:r>
      <w:r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obrazaca.</w:t>
      </w:r>
    </w:p>
    <w:p w:rsidR="00D16321" w:rsidRPr="00D75250" w:rsidRDefault="00F009BB" w:rsidP="00AD1656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 w:rsidRPr="00D7525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Ministarstvo </w:t>
      </w:r>
      <w:r w:rsidR="00436159" w:rsidRPr="00D7525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turizma</w:t>
      </w:r>
    </w:p>
    <w:p w:rsidR="00AD67C7" w:rsidRPr="00D75250" w:rsidRDefault="00AD67C7" w:rsidP="0094757B">
      <w:pPr>
        <w:pStyle w:val="box462111"/>
        <w:shd w:val="clear" w:color="auto" w:fill="FFFFFF"/>
        <w:spacing w:before="153" w:beforeAutospacing="0" w:after="0" w:afterAutospacing="0"/>
        <w:ind w:firstLine="408"/>
        <w:jc w:val="both"/>
        <w:textAlignment w:val="baseline"/>
        <w:rPr>
          <w:noProof/>
          <w:color w:val="231F20"/>
          <w:lang w:val="hr-HR"/>
        </w:rPr>
      </w:pPr>
      <w:r w:rsidRPr="00D75250">
        <w:rPr>
          <w:noProof/>
          <w:color w:val="231F20"/>
          <w:lang w:val="hr-HR"/>
        </w:rPr>
        <w:t>Odlukom o uvođenju  mjere za poticanje potrošnje u ugosti</w:t>
      </w:r>
      <w:r w:rsidR="000E4A5F" w:rsidRPr="00D75250">
        <w:rPr>
          <w:noProof/>
          <w:color w:val="231F20"/>
          <w:lang w:val="hr-HR"/>
        </w:rPr>
        <w:t>teljstvu i turizmu u Republici H</w:t>
      </w:r>
      <w:r w:rsidRPr="00D75250">
        <w:rPr>
          <w:noProof/>
          <w:color w:val="231F20"/>
          <w:lang w:val="hr-HR"/>
        </w:rPr>
        <w:t>rvatskoj</w:t>
      </w:r>
      <w:r w:rsidR="000E4A5F" w:rsidRPr="00D75250">
        <w:rPr>
          <w:noProof/>
          <w:color w:val="231F20"/>
          <w:lang w:val="hr-HR"/>
        </w:rPr>
        <w:t xml:space="preserve"> (Narodne novine,broj 125/19</w:t>
      </w:r>
      <w:r w:rsidR="00F25446" w:rsidRPr="00D75250">
        <w:rPr>
          <w:b/>
          <w:bCs/>
          <w:noProof/>
          <w:color w:val="231F20"/>
          <w:lang w:val="hr-HR"/>
        </w:rPr>
        <w:t xml:space="preserve">) </w:t>
      </w:r>
      <w:r w:rsidRPr="00D75250">
        <w:rPr>
          <w:noProof/>
          <w:color w:val="231F20"/>
          <w:lang w:val="hr-HR"/>
        </w:rPr>
        <w:t>uvodi se gospodarska mjera za poticanje potrošnje u ugostiteljstvu i turizmu u Republici Hrvat</w:t>
      </w:r>
      <w:r w:rsidR="0094757B" w:rsidRPr="00D75250">
        <w:rPr>
          <w:noProof/>
          <w:color w:val="231F20"/>
          <w:lang w:val="hr-HR"/>
        </w:rPr>
        <w:t xml:space="preserve">skoj. </w:t>
      </w:r>
      <w:r w:rsidRPr="00D75250">
        <w:rPr>
          <w:noProof/>
          <w:color w:val="231F20"/>
          <w:lang w:val="hr-HR"/>
        </w:rPr>
        <w:t>Mjera svojim rješenjima treba ispuniti i stvoriti uvjete za postizanje sljedećih ciljeva:</w:t>
      </w:r>
    </w:p>
    <w:p w:rsidR="00AD67C7" w:rsidRPr="00D75250" w:rsidRDefault="00AD67C7" w:rsidP="0094757B">
      <w:pPr>
        <w:pStyle w:val="box46211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noProof/>
          <w:color w:val="231F20"/>
          <w:lang w:val="hr-HR"/>
        </w:rPr>
      </w:pPr>
      <w:r w:rsidRPr="00D75250">
        <w:rPr>
          <w:noProof/>
          <w:color w:val="231F20"/>
          <w:lang w:val="hr-HR"/>
        </w:rPr>
        <w:t>1. poticanje domaće ugostiteljsko-turističke potrošnje</w:t>
      </w:r>
    </w:p>
    <w:p w:rsidR="00AD67C7" w:rsidRPr="00D75250" w:rsidRDefault="00AD67C7" w:rsidP="0094757B">
      <w:pPr>
        <w:pStyle w:val="box46211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noProof/>
          <w:color w:val="231F20"/>
          <w:lang w:val="hr-HR"/>
        </w:rPr>
      </w:pPr>
      <w:r w:rsidRPr="00D75250">
        <w:rPr>
          <w:noProof/>
          <w:color w:val="231F20"/>
          <w:lang w:val="hr-HR"/>
        </w:rPr>
        <w:t>2. povećanje udjela domaćih turista u korištenju ugostiteljskih i turističkih usluga</w:t>
      </w:r>
    </w:p>
    <w:p w:rsidR="00AD67C7" w:rsidRPr="00D75250" w:rsidRDefault="00AD67C7" w:rsidP="0094757B">
      <w:pPr>
        <w:pStyle w:val="box46211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noProof/>
          <w:color w:val="231F20"/>
          <w:lang w:val="hr-HR"/>
        </w:rPr>
      </w:pPr>
      <w:r w:rsidRPr="00D75250">
        <w:rPr>
          <w:noProof/>
          <w:color w:val="231F20"/>
          <w:lang w:val="hr-HR"/>
        </w:rPr>
        <w:t>3. povećanje popunjenosti smještajnih i drugih ugostiteljsko- -turističkih kapaciteta</w:t>
      </w:r>
    </w:p>
    <w:p w:rsidR="00AD67C7" w:rsidRPr="00D75250" w:rsidRDefault="00AD67C7" w:rsidP="0094757B">
      <w:pPr>
        <w:pStyle w:val="box46211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noProof/>
          <w:color w:val="231F20"/>
          <w:lang w:val="hr-HR"/>
        </w:rPr>
      </w:pPr>
      <w:r w:rsidRPr="00D75250">
        <w:rPr>
          <w:noProof/>
          <w:color w:val="231F20"/>
          <w:lang w:val="hr-HR"/>
        </w:rPr>
        <w:t>4. smanjenje izražene sezonalnosti hrvatskog turizma</w:t>
      </w:r>
    </w:p>
    <w:p w:rsidR="00AD67C7" w:rsidRPr="00D75250" w:rsidRDefault="00AD67C7" w:rsidP="0094757B">
      <w:pPr>
        <w:pStyle w:val="box46211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noProof/>
          <w:color w:val="231F20"/>
          <w:lang w:val="hr-HR"/>
        </w:rPr>
      </w:pPr>
      <w:r w:rsidRPr="00D75250">
        <w:rPr>
          <w:noProof/>
          <w:color w:val="231F20"/>
          <w:lang w:val="hr-HR"/>
        </w:rPr>
        <w:t>5. povećanje primitaka radnika po osnovi radnog odnosa.</w:t>
      </w:r>
    </w:p>
    <w:p w:rsidR="00AD67C7" w:rsidRPr="00D75250" w:rsidRDefault="00AD67C7" w:rsidP="0094757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E12C68" w:rsidRPr="00D75250" w:rsidRDefault="00E12C68" w:rsidP="00E12C6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Slijedom navedenoga, 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</w:t>
      </w:r>
      <w:r w:rsidR="000101BC" w:rsidRPr="00D7525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dodaje se sljedeći obrazac</w:t>
      </w:r>
    </w:p>
    <w:p w:rsidR="00E12C68" w:rsidRPr="00D75250" w:rsidRDefault="00E12C68" w:rsidP="00E12C68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0861" w:rsidRPr="00D75250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Pr="00D75250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D7525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Pr="00D75250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D7525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9F0861" w:rsidRPr="00E11E27" w:rsidTr="0085661A">
        <w:trPr>
          <w:trHeight w:val="11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7D" w:rsidRPr="00D75250" w:rsidRDefault="000101BC" w:rsidP="000101BC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D752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Hrvatska turistička kartica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C" w:rsidRPr="00D75250" w:rsidRDefault="0085661A" w:rsidP="0085661A">
            <w:pPr>
              <w:spacing w:after="200" w:line="240" w:lineRule="auto"/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</w:pPr>
            <w:r w:rsidRPr="00D75250"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  <w:t>Odluka o uvođenju</w:t>
            </w:r>
            <w:r w:rsidR="005B7230" w:rsidRPr="00D75250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lang w:val="hr-HR"/>
              </w:rPr>
              <w:t xml:space="preserve">  mjere za poticanje potrošnje u ugostiteljstvu i turizmu u Republici Hrvatskoj (Narodne novine,</w:t>
            </w:r>
            <w:r w:rsidR="00C544A6" w:rsidRPr="00D75250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lang w:val="hr-HR"/>
              </w:rPr>
              <w:t xml:space="preserve"> </w:t>
            </w:r>
            <w:r w:rsidR="005B7230" w:rsidRPr="00D75250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lang w:val="hr-HR"/>
              </w:rPr>
              <w:t>broj 125/19</w:t>
            </w:r>
            <w:r w:rsidR="005B7230" w:rsidRPr="00D75250">
              <w:rPr>
                <w:rFonts w:asciiTheme="majorBidi" w:hAnsiTheme="majorBidi" w:cstheme="majorBidi"/>
                <w:b/>
                <w:bCs/>
                <w:noProof/>
                <w:color w:val="231F20"/>
                <w:sz w:val="24"/>
                <w:szCs w:val="24"/>
                <w:lang w:val="hr-HR"/>
              </w:rPr>
              <w:t>)</w:t>
            </w:r>
          </w:p>
        </w:tc>
      </w:tr>
    </w:tbl>
    <w:p w:rsidR="00CA1607" w:rsidRPr="00D75250" w:rsidRDefault="00CA1607" w:rsidP="009F0861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CA1607" w:rsidRPr="00F009BB" w:rsidRDefault="00CA1607" w:rsidP="00F009BB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63590F" w:rsidRDefault="00CA1607" w:rsidP="00D75250">
      <w:pPr>
        <w:tabs>
          <w:tab w:val="left" w:pos="4875"/>
        </w:tabs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</w:t>
      </w:r>
    </w:p>
    <w:p w:rsidR="00C55371" w:rsidRPr="00E11E27" w:rsidRDefault="00E11E27">
      <w:pPr>
        <w:rPr>
          <w:lang w:val="hr-HR"/>
        </w:rPr>
      </w:pPr>
    </w:p>
    <w:sectPr w:rsidR="00C55371" w:rsidRPr="00E11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562EF"/>
    <w:multiLevelType w:val="hybridMultilevel"/>
    <w:tmpl w:val="172EA4E0"/>
    <w:lvl w:ilvl="0" w:tplc="04A2FDE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101BC"/>
    <w:rsid w:val="00067D96"/>
    <w:rsid w:val="000B3075"/>
    <w:rsid w:val="000E4A5F"/>
    <w:rsid w:val="001028B2"/>
    <w:rsid w:val="0021508C"/>
    <w:rsid w:val="002151C5"/>
    <w:rsid w:val="0028727C"/>
    <w:rsid w:val="002E7D67"/>
    <w:rsid w:val="00320998"/>
    <w:rsid w:val="00355C6B"/>
    <w:rsid w:val="0040744A"/>
    <w:rsid w:val="00436159"/>
    <w:rsid w:val="004944EF"/>
    <w:rsid w:val="004B257D"/>
    <w:rsid w:val="00506542"/>
    <w:rsid w:val="00563B6E"/>
    <w:rsid w:val="00591682"/>
    <w:rsid w:val="005B7230"/>
    <w:rsid w:val="005F5127"/>
    <w:rsid w:val="0063590F"/>
    <w:rsid w:val="006B6F01"/>
    <w:rsid w:val="00715CD3"/>
    <w:rsid w:val="007603BE"/>
    <w:rsid w:val="007C22CE"/>
    <w:rsid w:val="0085661A"/>
    <w:rsid w:val="008C049E"/>
    <w:rsid w:val="0094757B"/>
    <w:rsid w:val="009F0861"/>
    <w:rsid w:val="00AA07E0"/>
    <w:rsid w:val="00AD1656"/>
    <w:rsid w:val="00AD67C7"/>
    <w:rsid w:val="00AF5740"/>
    <w:rsid w:val="00B261B3"/>
    <w:rsid w:val="00B525EA"/>
    <w:rsid w:val="00B60D21"/>
    <w:rsid w:val="00BF10D4"/>
    <w:rsid w:val="00BF14F1"/>
    <w:rsid w:val="00C544A6"/>
    <w:rsid w:val="00C80EE0"/>
    <w:rsid w:val="00CA075D"/>
    <w:rsid w:val="00CA1607"/>
    <w:rsid w:val="00D16321"/>
    <w:rsid w:val="00D1702D"/>
    <w:rsid w:val="00D46495"/>
    <w:rsid w:val="00D62603"/>
    <w:rsid w:val="00D7302C"/>
    <w:rsid w:val="00D75250"/>
    <w:rsid w:val="00DF25FC"/>
    <w:rsid w:val="00E11E27"/>
    <w:rsid w:val="00E12C68"/>
    <w:rsid w:val="00E66DC0"/>
    <w:rsid w:val="00EB309C"/>
    <w:rsid w:val="00F009BB"/>
    <w:rsid w:val="00F25446"/>
    <w:rsid w:val="00F654E2"/>
    <w:rsid w:val="00F847CB"/>
    <w:rsid w:val="00FB6D3F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692E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box462111">
    <w:name w:val="box_462111"/>
    <w:basedOn w:val="Normal"/>
    <w:rsid w:val="00AD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Milica Nakić</cp:lastModifiedBy>
  <cp:revision>8</cp:revision>
  <dcterms:created xsi:type="dcterms:W3CDTF">2020-01-03T09:14:00Z</dcterms:created>
  <dcterms:modified xsi:type="dcterms:W3CDTF">2020-01-03T14:49:00Z</dcterms:modified>
</cp:coreProperties>
</file>